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471CF831" w:rsidR="00D85AD6" w:rsidRPr="00F86C79" w:rsidRDefault="00E051C8" w:rsidP="00650245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3F5903" w:rsidRPr="00F86C79">
        <w:t>um duplo clique (dois pressionamentos) do</w:t>
      </w:r>
      <w:r w:rsidR="00650245" w:rsidRPr="00F86C79">
        <w:t xml:space="preserve"> botão </w:t>
      </w:r>
      <w:r w:rsidR="00F86C79" w:rsidRPr="00F86C79">
        <w:t>esquerdo</w:t>
      </w:r>
      <w:r w:rsidR="00650245" w:rsidRPr="00F86C79">
        <w:t xml:space="preserve"> do </w:t>
      </w:r>
      <w:r w:rsidR="00650245" w:rsidRPr="00F86C79">
        <w:rPr>
          <w:i/>
          <w:iCs/>
        </w:rPr>
        <w:t>mouse</w:t>
      </w:r>
      <w:r w:rsidR="00650245" w:rsidRPr="00F86C79">
        <w:t>.</w:t>
      </w:r>
      <w:r w:rsidR="00F54F4C" w:rsidRPr="00F86C79">
        <w:t xml:space="preserve"> </w:t>
      </w:r>
    </w:p>
    <w:p w14:paraId="37D7D78F" w14:textId="77777777" w:rsidR="004418C8" w:rsidRPr="00F86C79" w:rsidRDefault="004418C8" w:rsidP="00650245">
      <w:pPr>
        <w:spacing w:after="240"/>
        <w:jc w:val="both"/>
      </w:pPr>
      <w:r w:rsidRPr="00F86C79">
        <w:rPr>
          <w:b/>
          <w:bCs/>
        </w:rPr>
        <w:t>Observação</w:t>
      </w:r>
      <w:r w:rsidRPr="00F86C79">
        <w:t xml:space="preserve">: </w:t>
      </w:r>
    </w:p>
    <w:p w14:paraId="1628EE12" w14:textId="253F74E1" w:rsidR="004418C8" w:rsidRPr="00F86C79" w:rsidRDefault="004418C8" w:rsidP="004418C8">
      <w:pPr>
        <w:spacing w:after="240"/>
        <w:ind w:firstLine="708"/>
        <w:jc w:val="both"/>
      </w:pPr>
      <w:r w:rsidRPr="00F86C79">
        <w:t>Para identificar como duplo clique, duas condições devem estar presentes:</w:t>
      </w:r>
    </w:p>
    <w:p w14:paraId="06941141" w14:textId="48F79E9C" w:rsidR="004418C8" w:rsidRPr="00F86C79" w:rsidRDefault="004418C8" w:rsidP="004418C8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86C79">
        <w:rPr>
          <w:rFonts w:ascii="Times New Roman" w:hAnsi="Times New Roman" w:cs="Times New Roman"/>
          <w:sz w:val="24"/>
          <w:szCs w:val="24"/>
        </w:rPr>
        <w:t>A posição onde ocorreram os cliques é a mesma posição na tela em ambos os cliques;</w:t>
      </w:r>
    </w:p>
    <w:p w14:paraId="552185D0" w14:textId="516345A7" w:rsidR="004418C8" w:rsidRPr="00F86C79" w:rsidRDefault="004418C8" w:rsidP="004418C8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86C79">
        <w:rPr>
          <w:rFonts w:ascii="Times New Roman" w:hAnsi="Times New Roman" w:cs="Times New Roman"/>
          <w:sz w:val="24"/>
          <w:szCs w:val="24"/>
        </w:rPr>
        <w:t>O intervalo de tempo entre os dois cliques não ultrapasse 500 milissegundos (tempo padrão do intervalo para identificação de duplos cliques no Windows 11).</w:t>
      </w: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A4BF7"/>
    <w:rsid w:val="004C2D7C"/>
    <w:rsid w:val="00521B41"/>
    <w:rsid w:val="00546F9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2025-05-25T15:50:00Z</dcterms:created>
  <dcterms:modified xsi:type="dcterms:W3CDTF">2025-05-25T15:59:00Z</dcterms:modified>
</cp:coreProperties>
</file>